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114B8" w14:textId="5857B937" w:rsidR="006A3929" w:rsidRPr="006A3929" w:rsidRDefault="006A3929" w:rsidP="006A3929">
      <w:pPr>
        <w:spacing w:after="0"/>
        <w:jc w:val="right"/>
        <w:rPr>
          <w:rFonts w:cstheme="minorHAnsi"/>
          <w:b/>
          <w:sz w:val="20"/>
          <w:szCs w:val="20"/>
        </w:rPr>
      </w:pPr>
      <w:r w:rsidRPr="006A3929">
        <w:rPr>
          <w:rFonts w:cstheme="minorHAnsi"/>
          <w:b/>
          <w:sz w:val="20"/>
          <w:szCs w:val="20"/>
        </w:rPr>
        <w:t>Załącznik nr 7</w:t>
      </w:r>
      <w:r w:rsidR="00630AE2">
        <w:rPr>
          <w:rFonts w:cstheme="minorHAnsi"/>
          <w:b/>
          <w:sz w:val="20"/>
          <w:szCs w:val="20"/>
        </w:rPr>
        <w:t>b</w:t>
      </w:r>
      <w:r w:rsidRPr="006A3929">
        <w:rPr>
          <w:rFonts w:cstheme="minorHAnsi"/>
          <w:b/>
          <w:sz w:val="20"/>
          <w:szCs w:val="20"/>
        </w:rPr>
        <w:t xml:space="preserve"> do SWZ</w:t>
      </w:r>
    </w:p>
    <w:p w14:paraId="6A4489EB" w14:textId="77777777" w:rsidR="00770C04" w:rsidRPr="006A3929" w:rsidRDefault="00770C04" w:rsidP="00770C04">
      <w:pPr>
        <w:spacing w:after="0"/>
        <w:rPr>
          <w:rFonts w:cstheme="minorHAnsi"/>
          <w:sz w:val="20"/>
          <w:szCs w:val="20"/>
          <w:lang w:val="en-US"/>
        </w:rPr>
      </w:pPr>
    </w:p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3823"/>
        <w:gridCol w:w="5929"/>
      </w:tblGrid>
      <w:tr w:rsidR="0021708B" w:rsidRPr="006A3929" w14:paraId="3A6F0551" w14:textId="77777777" w:rsidTr="5421CC62">
        <w:trPr>
          <w:trHeight w:val="302"/>
        </w:trPr>
        <w:tc>
          <w:tcPr>
            <w:tcW w:w="9752" w:type="dxa"/>
            <w:gridSpan w:val="2"/>
            <w:noWrap/>
            <w:vAlign w:val="center"/>
            <w:hideMark/>
          </w:tcPr>
          <w:p w14:paraId="62503786" w14:textId="469C979B" w:rsidR="0021708B" w:rsidRPr="006A3929" w:rsidRDefault="007B3937" w:rsidP="0021708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A3929">
              <w:rPr>
                <w:rFonts w:cstheme="minorHAnsi"/>
                <w:b/>
                <w:bCs/>
                <w:sz w:val="20"/>
                <w:szCs w:val="20"/>
              </w:rPr>
              <w:t>Opis przedmiotu zamówienia</w:t>
            </w:r>
          </w:p>
        </w:tc>
      </w:tr>
      <w:tr w:rsidR="009F59CB" w:rsidRPr="006A3929" w14:paraId="2BEEBAEE" w14:textId="77777777" w:rsidTr="5421CC62">
        <w:trPr>
          <w:trHeight w:val="302"/>
        </w:trPr>
        <w:tc>
          <w:tcPr>
            <w:tcW w:w="9752" w:type="dxa"/>
            <w:gridSpan w:val="2"/>
            <w:noWrap/>
            <w:vAlign w:val="center"/>
          </w:tcPr>
          <w:p w14:paraId="5B7829F6" w14:textId="77777777" w:rsidR="009F59CB" w:rsidRPr="006A3929" w:rsidRDefault="009F59CB" w:rsidP="002170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59CB" w:rsidRPr="006A3929" w14:paraId="573796E5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720E64BB" w14:textId="1403C50D" w:rsidR="009F59CB" w:rsidRPr="006A3929" w:rsidRDefault="009F59CB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Typ urządzenia</w:t>
            </w:r>
          </w:p>
        </w:tc>
        <w:tc>
          <w:tcPr>
            <w:tcW w:w="5929" w:type="dxa"/>
            <w:noWrap/>
            <w:vAlign w:val="center"/>
          </w:tcPr>
          <w:p w14:paraId="2D3B4E4C" w14:textId="17901EAB" w:rsidR="009F59CB" w:rsidRPr="006A3929" w:rsidRDefault="009F59CB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Serwer NAS</w:t>
            </w:r>
          </w:p>
        </w:tc>
      </w:tr>
      <w:tr w:rsidR="00527392" w:rsidRPr="006A3929" w14:paraId="362F67B5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7D8A2C57" w14:textId="6B7D40BA" w:rsidR="00527392" w:rsidRPr="006A3929" w:rsidRDefault="00527392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5929" w:type="dxa"/>
            <w:noWrap/>
            <w:vAlign w:val="center"/>
          </w:tcPr>
          <w:p w14:paraId="38D3F373" w14:textId="5DDD1C6D" w:rsidR="00527392" w:rsidRPr="006A3929" w:rsidRDefault="00527392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R</w:t>
            </w:r>
            <w:r w:rsidR="00292FD6" w:rsidRPr="006A3929">
              <w:rPr>
                <w:rFonts w:cstheme="minorHAnsi"/>
                <w:sz w:val="20"/>
                <w:szCs w:val="20"/>
              </w:rPr>
              <w:t>ack</w:t>
            </w:r>
          </w:p>
        </w:tc>
      </w:tr>
      <w:tr w:rsidR="00ED13FA" w:rsidRPr="006A3929" w14:paraId="1CFEEE6D" w14:textId="77777777" w:rsidTr="00890485">
        <w:trPr>
          <w:trHeight w:val="1155"/>
        </w:trPr>
        <w:tc>
          <w:tcPr>
            <w:tcW w:w="3823" w:type="dxa"/>
            <w:noWrap/>
            <w:vAlign w:val="center"/>
            <w:hideMark/>
          </w:tcPr>
          <w:p w14:paraId="502BD502" w14:textId="53A63340" w:rsidR="00ED13FA" w:rsidRPr="006A3929" w:rsidRDefault="007D0C9F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Procesor </w:t>
            </w:r>
            <w:r w:rsidR="00ED13FA" w:rsidRPr="006A392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29" w:type="dxa"/>
            <w:noWrap/>
            <w:vAlign w:val="center"/>
            <w:hideMark/>
          </w:tcPr>
          <w:p w14:paraId="42EA2CEF" w14:textId="77777777" w:rsidR="00D11B22" w:rsidRPr="006A3929" w:rsidRDefault="009B5DE9" w:rsidP="00D11B22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Czterordzeniowy</w:t>
            </w:r>
            <w:r w:rsidR="000D4847" w:rsidRPr="006A3929">
              <w:rPr>
                <w:rFonts w:cstheme="minorHAnsi"/>
                <w:sz w:val="20"/>
                <w:szCs w:val="20"/>
              </w:rPr>
              <w:t xml:space="preserve"> procesor o taktowaniu 2,</w:t>
            </w:r>
            <w:r w:rsidR="00D8548B" w:rsidRPr="006A3929">
              <w:rPr>
                <w:rFonts w:cstheme="minorHAnsi"/>
                <w:sz w:val="20"/>
                <w:szCs w:val="20"/>
              </w:rPr>
              <w:t>2</w:t>
            </w:r>
            <w:r w:rsidR="000D4847" w:rsidRPr="006A3929">
              <w:rPr>
                <w:rFonts w:cstheme="minorHAnsi"/>
                <w:sz w:val="20"/>
                <w:szCs w:val="20"/>
              </w:rPr>
              <w:t xml:space="preserve"> GHz</w:t>
            </w:r>
            <w:r w:rsidRPr="006A3929">
              <w:rPr>
                <w:rFonts w:cstheme="minorHAnsi"/>
                <w:sz w:val="20"/>
                <w:szCs w:val="20"/>
              </w:rPr>
              <w:t xml:space="preserve"> </w:t>
            </w:r>
            <w:r w:rsidR="00D8548B" w:rsidRPr="006A3929">
              <w:rPr>
                <w:rFonts w:cstheme="minorHAnsi"/>
                <w:sz w:val="20"/>
                <w:szCs w:val="20"/>
              </w:rPr>
              <w:t>(maksymalnie 2,7 GHz z technologią Turbo Boost)</w:t>
            </w:r>
            <w:r w:rsidR="6E1C950D" w:rsidRPr="006A3929">
              <w:rPr>
                <w:rFonts w:cstheme="minorHAnsi"/>
                <w:sz w:val="20"/>
                <w:szCs w:val="20"/>
              </w:rPr>
              <w:t xml:space="preserve"> </w:t>
            </w:r>
            <w:r w:rsidR="00D11B22" w:rsidRPr="006A3929">
              <w:rPr>
                <w:rFonts w:cstheme="minorHAnsi"/>
                <w:sz w:val="20"/>
                <w:szCs w:val="20"/>
              </w:rPr>
              <w:t>osiągający w</w:t>
            </w:r>
          </w:p>
          <w:p w14:paraId="3C978CBC" w14:textId="5911A2EE" w:rsidR="00ED13FA" w:rsidRPr="006A3929" w:rsidRDefault="00D11B22" w:rsidP="00D11B22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teście PassMark</w:t>
            </w:r>
            <w:r w:rsidR="00596426" w:rsidRPr="006A3929">
              <w:rPr>
                <w:rFonts w:cstheme="minorHAnsi"/>
                <w:sz w:val="20"/>
                <w:szCs w:val="20"/>
              </w:rPr>
              <w:t xml:space="preserve"> (</w:t>
            </w:r>
            <w:hyperlink r:id="rId11" w:history="1">
              <w:r w:rsidR="00596426" w:rsidRPr="006A3929">
                <w:rPr>
                  <w:rStyle w:val="Hipercze"/>
                  <w:rFonts w:cstheme="minorHAnsi"/>
                  <w:sz w:val="20"/>
                  <w:szCs w:val="20"/>
                </w:rPr>
                <w:t>https://www.cpubenchmark.net/cpu_list.php</w:t>
              </w:r>
            </w:hyperlink>
            <w:r w:rsidR="00596426" w:rsidRPr="006A3929">
              <w:rPr>
                <w:rFonts w:cstheme="minorHAnsi"/>
                <w:sz w:val="20"/>
                <w:szCs w:val="20"/>
              </w:rPr>
              <w:t>)</w:t>
            </w:r>
            <w:r w:rsidRPr="006A3929">
              <w:rPr>
                <w:rFonts w:cstheme="minorHAnsi"/>
                <w:sz w:val="20"/>
                <w:szCs w:val="20"/>
              </w:rPr>
              <w:t xml:space="preserve"> co najmniej </w:t>
            </w:r>
            <w:r w:rsidR="00D04ACF" w:rsidRPr="006A3929">
              <w:rPr>
                <w:rFonts w:cstheme="minorHAnsi"/>
                <w:sz w:val="20"/>
                <w:szCs w:val="20"/>
              </w:rPr>
              <w:t>52</w:t>
            </w:r>
            <w:r w:rsidRPr="006A3929">
              <w:rPr>
                <w:rFonts w:cstheme="minorHAnsi"/>
                <w:sz w:val="20"/>
                <w:szCs w:val="20"/>
              </w:rPr>
              <w:t>00 punktó</w:t>
            </w:r>
            <w:r w:rsidRPr="001F2B01">
              <w:rPr>
                <w:rFonts w:cstheme="minorHAnsi"/>
                <w:sz w:val="20"/>
                <w:szCs w:val="20"/>
              </w:rPr>
              <w:t>w</w:t>
            </w:r>
            <w:r w:rsidR="00596426" w:rsidRPr="001F2B01">
              <w:rPr>
                <w:rFonts w:cstheme="minorHAnsi"/>
                <w:sz w:val="20"/>
                <w:szCs w:val="20"/>
              </w:rPr>
              <w:t xml:space="preserve"> na dzień 28.10.2025 zgodnie z załącznikiem nr </w:t>
            </w:r>
            <w:r w:rsidR="001F2B01" w:rsidRPr="001F2B01">
              <w:rPr>
                <w:rFonts w:cstheme="minorHAnsi"/>
                <w:sz w:val="20"/>
                <w:szCs w:val="20"/>
              </w:rPr>
              <w:t>8</w:t>
            </w:r>
            <w:r w:rsidR="00596426" w:rsidRPr="001F2B01">
              <w:rPr>
                <w:rFonts w:cstheme="minorHAnsi"/>
                <w:sz w:val="20"/>
                <w:szCs w:val="20"/>
              </w:rPr>
              <w:t xml:space="preserve"> dołączonym do </w:t>
            </w:r>
            <w:r w:rsidR="001F2B01" w:rsidRPr="001F2B01">
              <w:rPr>
                <w:rFonts w:cstheme="minorHAnsi"/>
                <w:sz w:val="20"/>
                <w:szCs w:val="20"/>
              </w:rPr>
              <w:t>SWZ</w:t>
            </w:r>
            <w:r w:rsidR="00596426" w:rsidRPr="001F2B0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D13FA" w:rsidRPr="006A3929" w14:paraId="2B8F5F9D" w14:textId="77777777" w:rsidTr="5421CC62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7B0D952D" w14:textId="77777777" w:rsidR="00ED13FA" w:rsidRPr="006A3929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Sprzętowy mechanizm szyfrowania </w:t>
            </w:r>
          </w:p>
        </w:tc>
        <w:tc>
          <w:tcPr>
            <w:tcW w:w="5929" w:type="dxa"/>
            <w:noWrap/>
            <w:vAlign w:val="center"/>
            <w:hideMark/>
          </w:tcPr>
          <w:p w14:paraId="5320C76C" w14:textId="77777777" w:rsidR="00ED13FA" w:rsidRPr="006A3929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Tak (AES-NI)</w:t>
            </w:r>
          </w:p>
        </w:tc>
      </w:tr>
      <w:tr w:rsidR="00ED13FA" w:rsidRPr="006A3929" w14:paraId="5539F732" w14:textId="77777777" w:rsidTr="5421CC62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3653DAA9" w14:textId="45CD30ED" w:rsidR="00ED13FA" w:rsidRPr="006A3929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Pamięć </w:t>
            </w:r>
            <w:r w:rsidR="007D0C9F" w:rsidRPr="006A3929">
              <w:rPr>
                <w:rFonts w:cstheme="minorHAnsi"/>
                <w:sz w:val="20"/>
                <w:szCs w:val="20"/>
              </w:rPr>
              <w:t>RAM</w:t>
            </w:r>
          </w:p>
        </w:tc>
        <w:tc>
          <w:tcPr>
            <w:tcW w:w="5929" w:type="dxa"/>
            <w:noWrap/>
            <w:vAlign w:val="center"/>
            <w:hideMark/>
          </w:tcPr>
          <w:p w14:paraId="49F849F4" w14:textId="50C30FCE" w:rsidR="00ED13FA" w:rsidRPr="006A3929" w:rsidRDefault="007D0C9F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min. </w:t>
            </w:r>
            <w:r w:rsidR="00024344" w:rsidRPr="006A3929">
              <w:rPr>
                <w:rFonts w:cstheme="minorHAnsi"/>
                <w:sz w:val="20"/>
                <w:szCs w:val="20"/>
              </w:rPr>
              <w:t>16</w:t>
            </w:r>
            <w:r w:rsidR="00EE3DAC" w:rsidRPr="006A3929">
              <w:rPr>
                <w:rFonts w:cstheme="minorHAnsi"/>
                <w:sz w:val="20"/>
                <w:szCs w:val="20"/>
              </w:rPr>
              <w:t xml:space="preserve"> </w:t>
            </w:r>
            <w:r w:rsidRPr="006A3929">
              <w:rPr>
                <w:rFonts w:cstheme="minorHAnsi"/>
                <w:sz w:val="20"/>
                <w:szCs w:val="20"/>
              </w:rPr>
              <w:t xml:space="preserve">GB pamięci ECC </w:t>
            </w:r>
            <w:r w:rsidR="003F72DC" w:rsidRPr="006A3929">
              <w:rPr>
                <w:rFonts w:cstheme="minorHAnsi"/>
                <w:sz w:val="20"/>
                <w:szCs w:val="20"/>
              </w:rPr>
              <w:t>U</w:t>
            </w:r>
            <w:r w:rsidRPr="006A3929">
              <w:rPr>
                <w:rFonts w:cstheme="minorHAnsi"/>
                <w:sz w:val="20"/>
                <w:szCs w:val="20"/>
              </w:rPr>
              <w:t xml:space="preserve">DIMM z możliwością rozszerzenia do min. </w:t>
            </w:r>
            <w:r w:rsidR="003F72DC" w:rsidRPr="006A3929">
              <w:rPr>
                <w:rFonts w:cstheme="minorHAnsi"/>
                <w:sz w:val="20"/>
                <w:szCs w:val="20"/>
              </w:rPr>
              <w:t>64</w:t>
            </w:r>
            <w:r w:rsidR="00EE3DAC" w:rsidRPr="006A3929">
              <w:rPr>
                <w:rFonts w:cstheme="minorHAnsi"/>
                <w:sz w:val="20"/>
                <w:szCs w:val="20"/>
              </w:rPr>
              <w:t xml:space="preserve"> </w:t>
            </w:r>
            <w:r w:rsidRPr="006A3929">
              <w:rPr>
                <w:rFonts w:cstheme="minorHAnsi"/>
                <w:sz w:val="20"/>
                <w:szCs w:val="20"/>
              </w:rPr>
              <w:t>GB</w:t>
            </w:r>
          </w:p>
        </w:tc>
      </w:tr>
      <w:tr w:rsidR="00ED13FA" w:rsidRPr="006A3929" w14:paraId="3D7C45E3" w14:textId="77777777" w:rsidTr="5421CC62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2BCD2609" w14:textId="24FEAD4A" w:rsidR="00ED13FA" w:rsidRPr="006A3929" w:rsidRDefault="00882920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Możliwości rozbudowy</w:t>
            </w:r>
          </w:p>
        </w:tc>
        <w:tc>
          <w:tcPr>
            <w:tcW w:w="5929" w:type="dxa"/>
            <w:noWrap/>
            <w:vAlign w:val="center"/>
            <w:hideMark/>
          </w:tcPr>
          <w:p w14:paraId="4BA3F121" w14:textId="77777777" w:rsidR="00ED13FA" w:rsidRPr="006A3929" w:rsidRDefault="00882920" w:rsidP="00D8548B">
            <w:pPr>
              <w:pStyle w:val="Akapitzlist"/>
              <w:numPr>
                <w:ilvl w:val="0"/>
                <w:numId w:val="16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Sprzęt powinien być wyposażony w min. </w:t>
            </w:r>
            <w:r w:rsidR="00D8548B" w:rsidRPr="006A3929">
              <w:rPr>
                <w:rFonts w:cstheme="minorHAnsi"/>
                <w:sz w:val="20"/>
                <w:szCs w:val="20"/>
              </w:rPr>
              <w:t>4</w:t>
            </w:r>
            <w:r w:rsidRPr="006A3929">
              <w:rPr>
                <w:rFonts w:cstheme="minorHAnsi"/>
                <w:sz w:val="20"/>
                <w:szCs w:val="20"/>
              </w:rPr>
              <w:t xml:space="preserve"> kieszeni</w:t>
            </w:r>
            <w:r w:rsidR="00D8548B" w:rsidRPr="006A3929">
              <w:rPr>
                <w:rFonts w:cstheme="minorHAnsi"/>
                <w:sz w:val="20"/>
                <w:szCs w:val="20"/>
              </w:rPr>
              <w:t>e</w:t>
            </w:r>
            <w:r w:rsidRPr="006A3929">
              <w:rPr>
                <w:rFonts w:cstheme="minorHAnsi"/>
                <w:sz w:val="20"/>
                <w:szCs w:val="20"/>
              </w:rPr>
              <w:t xml:space="preserve"> na dyski twarde typu hot-swap z możliwością rozszerzenia do </w:t>
            </w:r>
            <w:r w:rsidR="00D8548B" w:rsidRPr="006A3929">
              <w:rPr>
                <w:rFonts w:cstheme="minorHAnsi"/>
                <w:sz w:val="20"/>
                <w:szCs w:val="20"/>
              </w:rPr>
              <w:t>16</w:t>
            </w:r>
            <w:r w:rsidRPr="006A3929">
              <w:rPr>
                <w:rFonts w:cstheme="minorHAnsi"/>
                <w:sz w:val="20"/>
                <w:szCs w:val="20"/>
              </w:rPr>
              <w:t xml:space="preserve"> dysków łącznie przy użyciu dodatkowych jednostek rozszerzających podłączanych do jednostki głównej za pomocą </w:t>
            </w:r>
            <w:r w:rsidR="00714712" w:rsidRPr="006A3929">
              <w:rPr>
                <w:rFonts w:cstheme="minorHAnsi"/>
                <w:sz w:val="20"/>
                <w:szCs w:val="20"/>
              </w:rPr>
              <w:t xml:space="preserve">gniazda rozszerzeń </w:t>
            </w:r>
            <w:r w:rsidR="003F72DC" w:rsidRPr="006A3929">
              <w:rPr>
                <w:rFonts w:cstheme="minorHAnsi"/>
                <w:sz w:val="20"/>
                <w:szCs w:val="20"/>
              </w:rPr>
              <w:t>Infiniband</w:t>
            </w:r>
          </w:p>
          <w:p w14:paraId="7838FE2F" w14:textId="4A376842" w:rsidR="00D8548B" w:rsidRPr="006A3929" w:rsidRDefault="00D8548B" w:rsidP="00D8548B">
            <w:pPr>
              <w:pStyle w:val="Akapitzlist"/>
              <w:numPr>
                <w:ilvl w:val="0"/>
                <w:numId w:val="16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Wbudowane 2 gniazda M.2 obsługujące dyski SATA/NVMe </w:t>
            </w:r>
          </w:p>
        </w:tc>
      </w:tr>
      <w:tr w:rsidR="00E51296" w:rsidRPr="006A3929" w14:paraId="6D1AC063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71F99576" w14:textId="34106B6B" w:rsidR="00E51296" w:rsidRPr="006A3929" w:rsidRDefault="00E51296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Dyski twarde</w:t>
            </w:r>
          </w:p>
        </w:tc>
        <w:tc>
          <w:tcPr>
            <w:tcW w:w="5929" w:type="dxa"/>
            <w:noWrap/>
            <w:vAlign w:val="center"/>
          </w:tcPr>
          <w:p w14:paraId="09B0BC4E" w14:textId="77777777" w:rsidR="00E51296" w:rsidRPr="006A3929" w:rsidRDefault="00E51296" w:rsidP="00E51296">
            <w:pPr>
              <w:pStyle w:val="Akapitzlist"/>
              <w:numPr>
                <w:ilvl w:val="0"/>
                <w:numId w:val="17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Urządzenie główne musi być wyposażone w min. 4szt. dysków twardych SATA 3.5” klasy korporacyjnej o pojemności min. 8 TB każdy. Średni czas do awarii (MTBF) musi wynosić min. 2.5 mln godzin, prędkość przesyłu</w:t>
            </w:r>
            <w:r w:rsidR="00CE3A8B" w:rsidRPr="006A3929">
              <w:rPr>
                <w:rFonts w:cstheme="minorHAnsi"/>
                <w:sz w:val="20"/>
                <w:szCs w:val="20"/>
              </w:rPr>
              <w:t xml:space="preserve"> </w:t>
            </w:r>
            <w:r w:rsidRPr="006A3929">
              <w:rPr>
                <w:rFonts w:cstheme="minorHAnsi"/>
                <w:sz w:val="20"/>
                <w:szCs w:val="20"/>
              </w:rPr>
              <w:t>danych min. 260 MiB/s.</w:t>
            </w:r>
          </w:p>
          <w:p w14:paraId="02B12078" w14:textId="77777777" w:rsidR="00232FD1" w:rsidRDefault="00232FD1" w:rsidP="00232FD1">
            <w:pPr>
              <w:pStyle w:val="Akapitzlist"/>
              <w:numPr>
                <w:ilvl w:val="0"/>
                <w:numId w:val="17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Powyższe dyski twarde muszą pochodzić od tego samego producenta co macierz główna celem zapewnienia pełnej kompatybilności na poziomie systemu operacyjnego oraz możliwości wykonywania aktualizacji oprogramowania układowego dysków z poziomu systemu NAS</w:t>
            </w:r>
          </w:p>
          <w:p w14:paraId="0EE7C91B" w14:textId="4E39669B" w:rsidR="004469DA" w:rsidRPr="006A3929" w:rsidRDefault="004469DA" w:rsidP="00232FD1">
            <w:pPr>
              <w:pStyle w:val="Akapitzlist"/>
              <w:numPr>
                <w:ilvl w:val="0"/>
                <w:numId w:val="17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4469DA">
              <w:rPr>
                <w:rFonts w:cstheme="minorHAnsi"/>
                <w:sz w:val="20"/>
                <w:szCs w:val="20"/>
              </w:rPr>
              <w:t>W przypadku uszkodzenia dysku oraz jego wymiany na nowy, uszkodzony dysk pozostaje u zamawiającego.</w:t>
            </w:r>
          </w:p>
        </w:tc>
      </w:tr>
      <w:tr w:rsidR="00ED13FA" w:rsidRPr="006A3929" w14:paraId="7396150E" w14:textId="77777777" w:rsidTr="5421CC62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6391F632" w14:textId="77777777" w:rsidR="00ED13FA" w:rsidRPr="006A3929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Porty zewnętrzne </w:t>
            </w:r>
          </w:p>
        </w:tc>
        <w:tc>
          <w:tcPr>
            <w:tcW w:w="5929" w:type="dxa"/>
            <w:noWrap/>
            <w:vAlign w:val="center"/>
            <w:hideMark/>
          </w:tcPr>
          <w:p w14:paraId="039A26B0" w14:textId="77777777" w:rsidR="00DE77B9" w:rsidRPr="006A3929" w:rsidRDefault="00DE77B9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Minimum:</w:t>
            </w:r>
          </w:p>
          <w:p w14:paraId="50634377" w14:textId="4056F13B" w:rsidR="00ED13FA" w:rsidRPr="006A3929" w:rsidRDefault="00ED13FA" w:rsidP="009F59CB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2 porty USB 3.0 </w:t>
            </w:r>
          </w:p>
          <w:p w14:paraId="719EC91B" w14:textId="2111B5EA" w:rsidR="00ED13FA" w:rsidRPr="006A3929" w:rsidRDefault="00B162C8" w:rsidP="009F59CB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1</w:t>
            </w:r>
            <w:r w:rsidR="00ED13FA" w:rsidRPr="006A3929">
              <w:rPr>
                <w:rFonts w:cstheme="minorHAnsi"/>
                <w:sz w:val="20"/>
                <w:szCs w:val="20"/>
              </w:rPr>
              <w:t xml:space="preserve"> gniazd</w:t>
            </w:r>
            <w:r w:rsidR="001E6F31" w:rsidRPr="006A3929">
              <w:rPr>
                <w:rFonts w:cstheme="minorHAnsi"/>
                <w:sz w:val="20"/>
                <w:szCs w:val="20"/>
              </w:rPr>
              <w:t>o</w:t>
            </w:r>
            <w:r w:rsidR="00ED13FA" w:rsidRPr="006A3929">
              <w:rPr>
                <w:rFonts w:cstheme="minorHAnsi"/>
                <w:sz w:val="20"/>
                <w:szCs w:val="20"/>
              </w:rPr>
              <w:t xml:space="preserve"> rozszerzenia</w:t>
            </w:r>
          </w:p>
        </w:tc>
      </w:tr>
      <w:tr w:rsidR="00ED13FA" w:rsidRPr="006A3929" w14:paraId="1F411D5F" w14:textId="77777777" w:rsidTr="5421CC62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5FB2AADA" w14:textId="24E8D208" w:rsidR="00ED13FA" w:rsidRPr="006A3929" w:rsidRDefault="00BA010B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Porty sieciowe</w:t>
            </w:r>
          </w:p>
        </w:tc>
        <w:tc>
          <w:tcPr>
            <w:tcW w:w="5929" w:type="dxa"/>
            <w:noWrap/>
            <w:vAlign w:val="center"/>
            <w:hideMark/>
          </w:tcPr>
          <w:p w14:paraId="399E10F8" w14:textId="77777777" w:rsidR="00DE77B9" w:rsidRPr="006A3929" w:rsidRDefault="00DE77B9" w:rsidP="00DE77B9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Minimum:</w:t>
            </w:r>
          </w:p>
          <w:p w14:paraId="129B28A5" w14:textId="77777777" w:rsidR="00D8548B" w:rsidRPr="006A3929" w:rsidRDefault="00BA010B" w:rsidP="00D8548B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4 porty 1GbE RJ45</w:t>
            </w:r>
            <w:r w:rsidR="003D1333" w:rsidRPr="006A3929">
              <w:rPr>
                <w:rFonts w:cstheme="minorHAnsi"/>
                <w:sz w:val="20"/>
                <w:szCs w:val="20"/>
              </w:rPr>
              <w:t xml:space="preserve"> (z obsługą funkcji Link Aggregation / przełączania awaryjnego)</w:t>
            </w:r>
          </w:p>
          <w:p w14:paraId="64515545" w14:textId="4D8CF389" w:rsidR="00024344" w:rsidRPr="006A3929" w:rsidRDefault="00024344" w:rsidP="00D8548B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2 porty 10GbE SFP+ realizowane za pomocą dedykowanej karty sieciowej dostępnej na liście kompatybilności producenta.</w:t>
            </w:r>
          </w:p>
        </w:tc>
      </w:tr>
      <w:tr w:rsidR="00B162C8" w:rsidRPr="006A3929" w14:paraId="0F7D8A00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65FA2153" w14:textId="200677E4" w:rsidR="00B162C8" w:rsidRPr="006A3929" w:rsidRDefault="00B162C8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Funkcja Wake on LAN/WAN</w:t>
            </w:r>
          </w:p>
        </w:tc>
        <w:tc>
          <w:tcPr>
            <w:tcW w:w="5929" w:type="dxa"/>
            <w:noWrap/>
            <w:vAlign w:val="center"/>
          </w:tcPr>
          <w:p w14:paraId="47DD4A70" w14:textId="61CDDE27" w:rsidR="00B162C8" w:rsidRPr="006A3929" w:rsidRDefault="00B162C8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ED13FA" w:rsidRPr="006A3929" w14:paraId="38C6730C" w14:textId="77777777" w:rsidTr="5421CC62">
        <w:trPr>
          <w:trHeight w:val="302"/>
        </w:trPr>
        <w:tc>
          <w:tcPr>
            <w:tcW w:w="3823" w:type="dxa"/>
            <w:noWrap/>
            <w:vAlign w:val="center"/>
            <w:hideMark/>
          </w:tcPr>
          <w:p w14:paraId="60616D14" w14:textId="4AB18F8B" w:rsidR="00ED13FA" w:rsidRPr="006A3929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Gniazdo</w:t>
            </w:r>
            <w:r w:rsidR="00DE77B9" w:rsidRPr="006A3929">
              <w:rPr>
                <w:rFonts w:cstheme="minorHAnsi"/>
                <w:sz w:val="20"/>
                <w:szCs w:val="20"/>
              </w:rPr>
              <w:t xml:space="preserve"> rozszerzeń</w:t>
            </w:r>
            <w:r w:rsidRPr="006A3929">
              <w:rPr>
                <w:rFonts w:cstheme="minorHAnsi"/>
                <w:sz w:val="20"/>
                <w:szCs w:val="20"/>
              </w:rPr>
              <w:t xml:space="preserve"> PCIe 3.0</w:t>
            </w:r>
          </w:p>
        </w:tc>
        <w:tc>
          <w:tcPr>
            <w:tcW w:w="5929" w:type="dxa"/>
            <w:noWrap/>
            <w:vAlign w:val="center"/>
            <w:hideMark/>
          </w:tcPr>
          <w:p w14:paraId="5743491B" w14:textId="24A5187F" w:rsidR="00ED13FA" w:rsidRPr="006A3929" w:rsidRDefault="00DE77B9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Min.</w:t>
            </w:r>
            <w:r w:rsidR="00ED13FA" w:rsidRPr="006A3929">
              <w:rPr>
                <w:rFonts w:cstheme="minorHAnsi"/>
                <w:sz w:val="20"/>
                <w:szCs w:val="20"/>
              </w:rPr>
              <w:t xml:space="preserve"> </w:t>
            </w:r>
            <w:r w:rsidR="003D1333" w:rsidRPr="006A3929">
              <w:rPr>
                <w:rFonts w:cstheme="minorHAnsi"/>
                <w:sz w:val="20"/>
                <w:szCs w:val="20"/>
              </w:rPr>
              <w:t>1</w:t>
            </w:r>
            <w:r w:rsidR="00ED13FA" w:rsidRPr="006A3929">
              <w:rPr>
                <w:rFonts w:cstheme="minorHAnsi"/>
                <w:sz w:val="20"/>
                <w:szCs w:val="20"/>
              </w:rPr>
              <w:t>x</w:t>
            </w:r>
            <w:r w:rsidR="00FA18C8" w:rsidRPr="006A3929">
              <w:rPr>
                <w:rFonts w:cstheme="minorHAnsi"/>
                <w:sz w:val="20"/>
                <w:szCs w:val="20"/>
              </w:rPr>
              <w:t xml:space="preserve"> </w:t>
            </w:r>
            <w:r w:rsidR="00ED13FA" w:rsidRPr="006A3929">
              <w:rPr>
                <w:rFonts w:cstheme="minorHAnsi"/>
                <w:sz w:val="20"/>
                <w:szCs w:val="20"/>
              </w:rPr>
              <w:t xml:space="preserve">8-liniowe gniazdo x8 </w:t>
            </w:r>
          </w:p>
          <w:p w14:paraId="14A27DF2" w14:textId="14E95A8B" w:rsidR="00ED13FA" w:rsidRPr="006A3929" w:rsidRDefault="00ED13FA" w:rsidP="0021708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D13FA" w:rsidRPr="006A3929" w14:paraId="4EED025C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5C02B74B" w14:textId="470382DE" w:rsidR="00ED13FA" w:rsidRPr="006A3929" w:rsidRDefault="00ED13FA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Wentylator obudowy</w:t>
            </w:r>
          </w:p>
        </w:tc>
        <w:tc>
          <w:tcPr>
            <w:tcW w:w="5929" w:type="dxa"/>
            <w:noWrap/>
            <w:vAlign w:val="center"/>
            <w:hideMark/>
          </w:tcPr>
          <w:p w14:paraId="6F3E9528" w14:textId="2206D90D" w:rsidR="00ED13FA" w:rsidRPr="006A3929" w:rsidRDefault="00DE77B9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Min. </w:t>
            </w:r>
            <w:r w:rsidR="00DB4090" w:rsidRPr="006A3929">
              <w:rPr>
                <w:rFonts w:cstheme="minorHAnsi"/>
                <w:sz w:val="20"/>
                <w:szCs w:val="20"/>
              </w:rPr>
              <w:t>2</w:t>
            </w:r>
            <w:r w:rsidR="00ED13FA" w:rsidRPr="006A3929">
              <w:rPr>
                <w:rFonts w:cstheme="minorHAnsi"/>
                <w:sz w:val="20"/>
                <w:szCs w:val="20"/>
              </w:rPr>
              <w:t xml:space="preserve"> wentylatory </w:t>
            </w:r>
            <w:r w:rsidR="00DB4090" w:rsidRPr="006A3929">
              <w:rPr>
                <w:rFonts w:cstheme="minorHAnsi"/>
                <w:sz w:val="20"/>
                <w:szCs w:val="20"/>
              </w:rPr>
              <w:t>(40 × 40 × 28 mm)</w:t>
            </w:r>
          </w:p>
        </w:tc>
      </w:tr>
      <w:tr w:rsidR="00D04ACF" w:rsidRPr="001F2B01" w14:paraId="35A2996B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3651B13C" w14:textId="210416C2" w:rsidR="00D04ACF" w:rsidRPr="006A3929" w:rsidRDefault="00D04ACF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System plików</w:t>
            </w:r>
          </w:p>
        </w:tc>
        <w:tc>
          <w:tcPr>
            <w:tcW w:w="5929" w:type="dxa"/>
            <w:noWrap/>
            <w:vAlign w:val="center"/>
          </w:tcPr>
          <w:p w14:paraId="545F6D88" w14:textId="77777777" w:rsidR="00D04ACF" w:rsidRPr="006A3929" w:rsidRDefault="00D04ACF" w:rsidP="00D04ACF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Min.:</w:t>
            </w:r>
          </w:p>
          <w:p w14:paraId="6BF9CA47" w14:textId="77777777" w:rsidR="00D04ACF" w:rsidRPr="006A3929" w:rsidRDefault="00D04ACF" w:rsidP="00D04ACF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Wewnętrzny: Btrfs, ext4</w:t>
            </w:r>
          </w:p>
          <w:p w14:paraId="77092A24" w14:textId="68D1F7C2" w:rsidR="00D04ACF" w:rsidRPr="006A3929" w:rsidRDefault="00D04ACF" w:rsidP="00D04ACF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cstheme="minorHAnsi"/>
                <w:sz w:val="20"/>
                <w:szCs w:val="20"/>
                <w:lang w:val="en-US"/>
              </w:rPr>
            </w:pPr>
            <w:r w:rsidRPr="006A3929">
              <w:rPr>
                <w:rFonts w:cstheme="minorHAnsi"/>
                <w:sz w:val="20"/>
                <w:szCs w:val="20"/>
                <w:lang w:val="en-US"/>
              </w:rPr>
              <w:t>Zewnętrzny: Btrfs, ext4, ext3, FAT, NTFS, HFS+</w:t>
            </w:r>
          </w:p>
        </w:tc>
      </w:tr>
      <w:tr w:rsidR="00D04ACF" w:rsidRPr="001F2B01" w14:paraId="341013E1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3C4E7271" w14:textId="4FAE6905" w:rsidR="00D04ACF" w:rsidRPr="006A3929" w:rsidRDefault="00D04ACF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Obsługiwane typy macierzy RAID</w:t>
            </w:r>
          </w:p>
        </w:tc>
        <w:tc>
          <w:tcPr>
            <w:tcW w:w="5929" w:type="dxa"/>
            <w:noWrap/>
            <w:vAlign w:val="center"/>
          </w:tcPr>
          <w:p w14:paraId="28893DAE" w14:textId="5B2620C8" w:rsidR="00D04ACF" w:rsidRPr="006A3929" w:rsidRDefault="00D04ACF" w:rsidP="00D04A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A3929">
              <w:rPr>
                <w:rFonts w:cstheme="minorHAnsi"/>
                <w:sz w:val="20"/>
                <w:szCs w:val="20"/>
                <w:lang w:val="en-US"/>
              </w:rPr>
              <w:t>RAID F1, Podstawowy (basic), JBOD, RAID 0, RAID 1, RAID 5, RAID 6, RAID 10</w:t>
            </w:r>
          </w:p>
        </w:tc>
      </w:tr>
      <w:tr w:rsidR="00ED13FA" w:rsidRPr="006A3929" w14:paraId="3EE57A73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350EA7AB" w14:textId="589C2A6B" w:rsidR="00ED13FA" w:rsidRPr="006A3929" w:rsidRDefault="006607A1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Obsługiwane protokoły sieciowe</w:t>
            </w:r>
          </w:p>
        </w:tc>
        <w:tc>
          <w:tcPr>
            <w:tcW w:w="5929" w:type="dxa"/>
            <w:noWrap/>
            <w:vAlign w:val="center"/>
            <w:hideMark/>
          </w:tcPr>
          <w:p w14:paraId="0E431767" w14:textId="59C26A2C" w:rsidR="00ED13FA" w:rsidRPr="006A3929" w:rsidRDefault="006607A1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Min.</w:t>
            </w:r>
            <w:r w:rsidR="003D1333" w:rsidRPr="006A3929">
              <w:rPr>
                <w:rFonts w:cstheme="minorHAnsi"/>
                <w:sz w:val="20"/>
                <w:szCs w:val="20"/>
              </w:rPr>
              <w:t xml:space="preserve"> SMB1 (CIFS), SMB2, SMB3, NFSv3, NFSv4, NFSv4.1, NFS Kerberized sessions, iSCSI, HTTP, HTTPs, FTP, SNMP, LDAP, CalDAV</w:t>
            </w:r>
          </w:p>
        </w:tc>
      </w:tr>
      <w:tr w:rsidR="00ED13FA" w:rsidRPr="006A3929" w14:paraId="0CC4DC82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459086AE" w14:textId="72B50929" w:rsidR="00ED13FA" w:rsidRPr="006A3929" w:rsidRDefault="0021708B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Zarządzanie pamięcią masową</w:t>
            </w:r>
          </w:p>
        </w:tc>
        <w:tc>
          <w:tcPr>
            <w:tcW w:w="5929" w:type="dxa"/>
            <w:noWrap/>
            <w:vAlign w:val="center"/>
            <w:hideMark/>
          </w:tcPr>
          <w:p w14:paraId="22B8924A" w14:textId="77777777" w:rsidR="00240FA3" w:rsidRPr="006A3929" w:rsidRDefault="00240FA3" w:rsidP="00240FA3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Maksymalny rozmiar pojedynczego wolumenu: </w:t>
            </w:r>
          </w:p>
          <w:p w14:paraId="1DD0ECDD" w14:textId="77777777" w:rsidR="00240FA3" w:rsidRPr="006A3929" w:rsidRDefault="00240FA3" w:rsidP="00240FA3">
            <w:pPr>
              <w:pStyle w:val="Akapitzlist"/>
              <w:numPr>
                <w:ilvl w:val="1"/>
                <w:numId w:val="9"/>
              </w:numPr>
              <w:spacing w:after="160" w:line="259" w:lineRule="auto"/>
              <w:ind w:left="924" w:hanging="357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1 PB (wymagana pamięć 64 GB, tylko grupy RAID 6)</w:t>
            </w:r>
          </w:p>
          <w:p w14:paraId="731B94CD" w14:textId="77777777" w:rsidR="00240FA3" w:rsidRPr="006A3929" w:rsidRDefault="00240FA3" w:rsidP="00240FA3">
            <w:pPr>
              <w:pStyle w:val="Akapitzlist"/>
              <w:numPr>
                <w:ilvl w:val="1"/>
                <w:numId w:val="9"/>
              </w:numPr>
              <w:spacing w:after="160" w:line="259" w:lineRule="auto"/>
              <w:ind w:left="924" w:hanging="357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200 TB (wymagana pamięć 32 GB)</w:t>
            </w:r>
          </w:p>
          <w:p w14:paraId="0428775C" w14:textId="77777777" w:rsidR="00240FA3" w:rsidRPr="006A3929" w:rsidRDefault="00240FA3" w:rsidP="00240FA3">
            <w:pPr>
              <w:pStyle w:val="Akapitzlist"/>
              <w:numPr>
                <w:ilvl w:val="1"/>
                <w:numId w:val="9"/>
              </w:numPr>
              <w:spacing w:after="160" w:line="259" w:lineRule="auto"/>
              <w:ind w:left="924" w:hanging="357"/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108 TB</w:t>
            </w:r>
          </w:p>
          <w:p w14:paraId="33527836" w14:textId="16C5D6A7" w:rsidR="0021708B" w:rsidRPr="006A3929" w:rsidRDefault="00AA2086" w:rsidP="009F59CB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lastRenderedPageBreak/>
              <w:t xml:space="preserve">Minimalny </w:t>
            </w:r>
            <w:r w:rsidR="0021708B" w:rsidRPr="006A3929">
              <w:rPr>
                <w:rFonts w:cstheme="minorHAnsi"/>
                <w:sz w:val="20"/>
                <w:szCs w:val="20"/>
              </w:rPr>
              <w:t xml:space="preserve">liczba wewnętrznych wolumenów: </w:t>
            </w:r>
            <w:r w:rsidR="652E5190" w:rsidRPr="006A3929">
              <w:rPr>
                <w:rFonts w:cstheme="minorHAnsi"/>
                <w:sz w:val="20"/>
                <w:szCs w:val="20"/>
              </w:rPr>
              <w:t>256</w:t>
            </w:r>
          </w:p>
          <w:p w14:paraId="798BA1A7" w14:textId="395DA3D3" w:rsidR="0021708B" w:rsidRPr="006A3929" w:rsidRDefault="00AA2086" w:rsidP="009F59CB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Minimalny </w:t>
            </w:r>
            <w:r w:rsidR="0021708B" w:rsidRPr="006A3929">
              <w:rPr>
                <w:rFonts w:cstheme="minorHAnsi"/>
                <w:sz w:val="20"/>
                <w:szCs w:val="20"/>
              </w:rPr>
              <w:t xml:space="preserve">liczba obiektów iSCSI Target: </w:t>
            </w:r>
            <w:r w:rsidR="00D04ACF" w:rsidRPr="006A3929">
              <w:rPr>
                <w:rFonts w:cstheme="minorHAnsi"/>
                <w:sz w:val="20"/>
                <w:szCs w:val="20"/>
              </w:rPr>
              <w:t>64</w:t>
            </w:r>
          </w:p>
          <w:p w14:paraId="548BA850" w14:textId="2D3DC01F" w:rsidR="00ED13FA" w:rsidRPr="006A3929" w:rsidRDefault="00AA2086" w:rsidP="00D04ACF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Minimalny </w:t>
            </w:r>
            <w:r w:rsidR="0021708B" w:rsidRPr="006A3929">
              <w:rPr>
                <w:rFonts w:cstheme="minorHAnsi"/>
                <w:sz w:val="20"/>
                <w:szCs w:val="20"/>
              </w:rPr>
              <w:t xml:space="preserve">liczba jednostek iSCSI LUN: </w:t>
            </w:r>
            <w:r w:rsidR="00D04ACF" w:rsidRPr="006A3929">
              <w:rPr>
                <w:rFonts w:cstheme="minorHAnsi"/>
                <w:sz w:val="20"/>
                <w:szCs w:val="20"/>
              </w:rPr>
              <w:t>128</w:t>
            </w:r>
          </w:p>
        </w:tc>
      </w:tr>
      <w:tr w:rsidR="00ED13FA" w:rsidRPr="006A3929" w14:paraId="070507B4" w14:textId="77777777" w:rsidTr="00D04ACF">
        <w:trPr>
          <w:trHeight w:val="302"/>
        </w:trPr>
        <w:tc>
          <w:tcPr>
            <w:tcW w:w="3823" w:type="dxa"/>
            <w:noWrap/>
            <w:vAlign w:val="center"/>
          </w:tcPr>
          <w:p w14:paraId="774C19BA" w14:textId="3EFC346F" w:rsidR="00ED13FA" w:rsidRPr="006A3929" w:rsidRDefault="00D04ACF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lastRenderedPageBreak/>
              <w:t>Obsługiwane protokoły</w:t>
            </w:r>
          </w:p>
        </w:tc>
        <w:tc>
          <w:tcPr>
            <w:tcW w:w="5929" w:type="dxa"/>
            <w:noWrap/>
            <w:vAlign w:val="center"/>
          </w:tcPr>
          <w:p w14:paraId="359CFEB5" w14:textId="77777777" w:rsidR="00D04ACF" w:rsidRPr="006A3929" w:rsidRDefault="00D04ACF" w:rsidP="00D04ACF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SMB1 (CIFS), SMB2, SMB3, NFSv3, NFSv4, NFSv4.1, sesje</w:t>
            </w:r>
          </w:p>
          <w:p w14:paraId="62E44729" w14:textId="77777777" w:rsidR="00D04ACF" w:rsidRPr="006A3929" w:rsidRDefault="00D04ACF" w:rsidP="00D04A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A3929">
              <w:rPr>
                <w:rFonts w:cstheme="minorHAnsi"/>
                <w:sz w:val="20"/>
                <w:szCs w:val="20"/>
                <w:lang w:val="en-US"/>
              </w:rPr>
              <w:t>Kerberized NFS, iSCSI, Fibre Channel, HTTP, HTTPs, FTP, SNMP,</w:t>
            </w:r>
          </w:p>
          <w:p w14:paraId="3D83DEBF" w14:textId="6A8ACED4" w:rsidR="00ED13FA" w:rsidRPr="006A3929" w:rsidRDefault="00D04ACF" w:rsidP="00D04AC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A3929">
              <w:rPr>
                <w:rFonts w:cstheme="minorHAnsi"/>
                <w:sz w:val="20"/>
                <w:szCs w:val="20"/>
                <w:lang w:val="en-US"/>
              </w:rPr>
              <w:t>LDAP, CalDAV</w:t>
            </w:r>
          </w:p>
        </w:tc>
      </w:tr>
      <w:tr w:rsidR="00ED13FA" w:rsidRPr="006A3929" w14:paraId="62DFC810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67052E59" w14:textId="4FCA29EA" w:rsidR="00ED13FA" w:rsidRPr="006A3929" w:rsidRDefault="00D04ACF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Konto i folder współdzielony</w:t>
            </w:r>
          </w:p>
        </w:tc>
        <w:tc>
          <w:tcPr>
            <w:tcW w:w="5929" w:type="dxa"/>
            <w:noWrap/>
            <w:vAlign w:val="center"/>
            <w:hideMark/>
          </w:tcPr>
          <w:p w14:paraId="3826190A" w14:textId="5B0A2043" w:rsidR="0021708B" w:rsidRPr="006A3929" w:rsidRDefault="00560274" w:rsidP="009F59CB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Minimalna</w:t>
            </w:r>
            <w:r w:rsidR="0021708B" w:rsidRPr="006A3929">
              <w:rPr>
                <w:rFonts w:cstheme="minorHAnsi"/>
                <w:sz w:val="20"/>
                <w:szCs w:val="20"/>
              </w:rPr>
              <w:t xml:space="preserve"> liczba kont użytkowników: </w:t>
            </w:r>
            <w:r w:rsidR="00D04ACF" w:rsidRPr="006A3929">
              <w:rPr>
                <w:rFonts w:cstheme="minorHAnsi"/>
                <w:sz w:val="20"/>
                <w:szCs w:val="20"/>
              </w:rPr>
              <w:t>2 048</w:t>
            </w:r>
          </w:p>
          <w:p w14:paraId="58AED480" w14:textId="06F7BA98" w:rsidR="0021708B" w:rsidRPr="006A3929" w:rsidRDefault="00560274" w:rsidP="009F59CB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Minimalna </w:t>
            </w:r>
            <w:r w:rsidR="0021708B" w:rsidRPr="006A3929">
              <w:rPr>
                <w:rFonts w:cstheme="minorHAnsi"/>
                <w:sz w:val="20"/>
                <w:szCs w:val="20"/>
              </w:rPr>
              <w:t xml:space="preserve">liczba grup </w:t>
            </w:r>
            <w:r w:rsidR="00D04ACF" w:rsidRPr="006A3929">
              <w:rPr>
                <w:rFonts w:cstheme="minorHAnsi"/>
                <w:sz w:val="20"/>
                <w:szCs w:val="20"/>
              </w:rPr>
              <w:t>użytkowników</w:t>
            </w:r>
            <w:r w:rsidR="0021708B" w:rsidRPr="006A3929">
              <w:rPr>
                <w:rFonts w:cstheme="minorHAnsi"/>
                <w:sz w:val="20"/>
                <w:szCs w:val="20"/>
              </w:rPr>
              <w:t xml:space="preserve">: </w:t>
            </w:r>
            <w:r w:rsidR="007A7A25" w:rsidRPr="006A3929">
              <w:rPr>
                <w:rFonts w:cstheme="minorHAnsi"/>
                <w:sz w:val="20"/>
                <w:szCs w:val="20"/>
              </w:rPr>
              <w:t>512</w:t>
            </w:r>
          </w:p>
          <w:p w14:paraId="4CD001BF" w14:textId="34BC5336" w:rsidR="00ED13FA" w:rsidRPr="006A3929" w:rsidRDefault="00560274" w:rsidP="00D04ACF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Minimalna </w:t>
            </w:r>
            <w:r w:rsidR="0021708B" w:rsidRPr="006A3929">
              <w:rPr>
                <w:rFonts w:cstheme="minorHAnsi"/>
                <w:sz w:val="20"/>
                <w:szCs w:val="20"/>
              </w:rPr>
              <w:t xml:space="preserve">liczba folderów współdzielonych: </w:t>
            </w:r>
            <w:r w:rsidR="00304A1A" w:rsidRPr="006A3929">
              <w:rPr>
                <w:rFonts w:cstheme="minorHAnsi"/>
                <w:sz w:val="20"/>
                <w:szCs w:val="20"/>
              </w:rPr>
              <w:t>512</w:t>
            </w:r>
          </w:p>
        </w:tc>
      </w:tr>
      <w:tr w:rsidR="00AD5DA3" w:rsidRPr="006A3929" w14:paraId="6E25349F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60FC83BE" w14:textId="0E506BA7" w:rsidR="00AD5DA3" w:rsidRPr="006A3929" w:rsidRDefault="00AD5DA3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Usługi plików</w:t>
            </w:r>
          </w:p>
        </w:tc>
        <w:tc>
          <w:tcPr>
            <w:tcW w:w="5929" w:type="dxa"/>
            <w:noWrap/>
            <w:vAlign w:val="center"/>
          </w:tcPr>
          <w:p w14:paraId="46126C86" w14:textId="77777777" w:rsidR="00AD5DA3" w:rsidRPr="006A3929" w:rsidRDefault="00AD5DA3" w:rsidP="00AD5DA3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Protokół plików: SMB, AFP, NFS, FTP, WebDAV, Rsync</w:t>
            </w:r>
          </w:p>
          <w:p w14:paraId="4BDA3323" w14:textId="3117EA4A" w:rsidR="00AD5DA3" w:rsidRPr="006A3929" w:rsidRDefault="00AD5DA3" w:rsidP="00AD5DA3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Minimalna liczba jednoczesnych połączeń SMB (oparta na FSCT) z rozszerzeniem RAM: 400</w:t>
            </w:r>
          </w:p>
          <w:p w14:paraId="0CE8931F" w14:textId="77777777" w:rsidR="00AD5DA3" w:rsidRPr="006A3929" w:rsidRDefault="00AD5DA3" w:rsidP="00AD5DA3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Integracja z listą kontroli dostępu Windows (ACL)</w:t>
            </w:r>
          </w:p>
          <w:p w14:paraId="5256FC98" w14:textId="5160B1BA" w:rsidR="00AD5DA3" w:rsidRPr="006A3929" w:rsidRDefault="00AD5DA3" w:rsidP="00AD5DA3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Uwierzytelnianie Kerberos NFS</w:t>
            </w:r>
          </w:p>
        </w:tc>
      </w:tr>
      <w:tr w:rsidR="0021708B" w:rsidRPr="001F2B01" w14:paraId="00D97192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4F9C8AE4" w14:textId="637055E4" w:rsidR="0021708B" w:rsidRPr="006A3929" w:rsidRDefault="0021708B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Wirtualizacja</w:t>
            </w:r>
          </w:p>
        </w:tc>
        <w:tc>
          <w:tcPr>
            <w:tcW w:w="5929" w:type="dxa"/>
            <w:noWrap/>
            <w:vAlign w:val="center"/>
          </w:tcPr>
          <w:p w14:paraId="43892EE9" w14:textId="2E497A36" w:rsidR="0021708B" w:rsidRPr="006A3929" w:rsidRDefault="00AD5DA3" w:rsidP="0021708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6A3929">
              <w:rPr>
                <w:rFonts w:cstheme="minorHAnsi"/>
                <w:sz w:val="20"/>
                <w:szCs w:val="20"/>
                <w:lang w:val="en-US"/>
              </w:rPr>
              <w:t>Obsługa VMware vSphere with VAAI, Windows Server 2022, Citrix Ready, OpenStack</w:t>
            </w:r>
          </w:p>
        </w:tc>
      </w:tr>
      <w:tr w:rsidR="0021708B" w:rsidRPr="006A3929" w14:paraId="55E2A5AA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3E14E3B1" w14:textId="7BE5C478" w:rsidR="0021708B" w:rsidRPr="006A3929" w:rsidRDefault="0021708B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5929" w:type="dxa"/>
            <w:noWrap/>
            <w:vAlign w:val="center"/>
          </w:tcPr>
          <w:p w14:paraId="426FCB9A" w14:textId="5F68A823" w:rsidR="0021708B" w:rsidRPr="006A3929" w:rsidRDefault="00AD5DA3" w:rsidP="007A7A25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Zapora, szyfrowanie folderów współdzielonych, szyfrowanie SMB, FTP przez SSL/TLS, SFTP, rsync przez SSH, automatyczne blokowanie logowania, wsparcie Let's Encrypt, HTTPS (konfigurowalny zestaw szyfrów)</w:t>
            </w:r>
          </w:p>
        </w:tc>
      </w:tr>
      <w:tr w:rsidR="007C4C52" w:rsidRPr="006A3929" w14:paraId="35E7C40F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39C7CAEC" w14:textId="70F90814" w:rsidR="007C4C52" w:rsidRPr="006A3929" w:rsidRDefault="00B932B7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Oprogramowanie</w:t>
            </w:r>
          </w:p>
        </w:tc>
        <w:tc>
          <w:tcPr>
            <w:tcW w:w="5929" w:type="dxa"/>
            <w:noWrap/>
            <w:vAlign w:val="center"/>
          </w:tcPr>
          <w:p w14:paraId="3E25C5AC" w14:textId="752EF178" w:rsidR="007941E3" w:rsidRPr="006A3929" w:rsidRDefault="007941E3" w:rsidP="003C64BC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Urządzenie musi umożliwiać utworzenie przestrzeni dyskowej w oparciu o nowoczesny system plików, który będzie zapewniał obsługę migawek, generowania sum kontrolnych CRC a także lustrzanych kopii metadanych aby zapewnić całkowitą integralność danych biznesowych. Dodatkowo wspomniany system musi </w:t>
            </w:r>
            <w:r w:rsidR="009F59CB" w:rsidRPr="006A3929">
              <w:rPr>
                <w:rFonts w:cstheme="minorHAnsi"/>
                <w:sz w:val="20"/>
                <w:szCs w:val="20"/>
              </w:rPr>
              <w:t>wspierać</w:t>
            </w:r>
            <w:r w:rsidRPr="006A3929">
              <w:rPr>
                <w:rFonts w:cstheme="minorHAnsi"/>
                <w:sz w:val="20"/>
                <w:szCs w:val="20"/>
              </w:rPr>
              <w:t xml:space="preserve"> ustawienie limitu dla folderów współdzielonych oraz szybkie klonowanie całych folderów udostępnionych</w:t>
            </w:r>
          </w:p>
          <w:p w14:paraId="050C3067" w14:textId="4D0ACADF" w:rsidR="00AD5DA3" w:rsidRPr="006A3929" w:rsidRDefault="00AD5DA3" w:rsidP="00AD5DA3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6A3929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Urządzenie musi wspierać funkcję WORM (Write Once, Read Many) oraz migawki niezmienne</w:t>
            </w:r>
          </w:p>
          <w:p w14:paraId="32DEC49A" w14:textId="38AF74EF" w:rsidR="00B932B7" w:rsidRPr="006A3929" w:rsidRDefault="00B932B7" w:rsidP="003C64BC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Oprogramowanie zarządzające serwerem NAS musi zapewnić darmowe, kompleksowe rozwiązanie do tworzenia kopii zapasowych przeznaczone dla heterogenicznych środowisk IT, umożliwiające zdalne zarządzanie i monitorowanie ochrony komputerów, serwerów i maszyn wirtualnych na jednym, centralnym, przyjaznym dla administratora interfejsie. Ponadto gromadzone dane na urządzeniu mają mieć możliwość replikacji jako lokalne kopie zapasowe, sieciowe kopie zapasowe i kopie zapasowe danych w chmurach publicznych przy użyciu darmowego narzędzia instalowanego z Centrum Pakietów</w:t>
            </w:r>
          </w:p>
          <w:p w14:paraId="1F9E76C0" w14:textId="759CD50B" w:rsidR="003C64BC" w:rsidRPr="006A3929" w:rsidRDefault="003C64BC" w:rsidP="003C64B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Wymaga się zapewnienia darmowej aplikacji do realizacji chmury prywatnej bez opłat cyklicznych, która będzie posiadała wygodną konsolę administratora zarządzaną z GUI a także agenty na urządzenia PC/MAC oraz aplikację mobilną na Android/iOS. Usługa powinna umożliwiać udostępnianie zasobów serwera NAS, synchronizację i tworzenie kopii zapasowych podłączonych urządzeń a także wspierać algorytm Intelliversioning. Ponadto omawiana usługa powinna umożliwiać pracę z dokumentami biurowymi (edytor tekstowy, arkusz kalkulacyjny, pokaz slajdów) i wpierać wersjonowanie oraz edycję tworzonych plików office w czasie rzeczywistym.</w:t>
            </w:r>
          </w:p>
          <w:p w14:paraId="40C08CD6" w14:textId="0C1BE395" w:rsidR="007C4C52" w:rsidRPr="006A3929" w:rsidRDefault="00390C71" w:rsidP="0097556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 xml:space="preserve">Urządzenie musi umożliwiać pracę w trybie klastra wysokiej dostępności (HA) aby zapewnić nieprzerwany, natychmiastowy dostęp do zasobów bez widocznych zmian w użytkowaniu (konfiguracja jako jeden spójny system). Wszystkie dane z powodzeniem zapisane na serwerze aktywnym będą na bieżąco </w:t>
            </w:r>
            <w:r w:rsidRPr="006A3929">
              <w:rPr>
                <w:rFonts w:cstheme="minorHAnsi"/>
                <w:sz w:val="20"/>
                <w:szCs w:val="20"/>
              </w:rPr>
              <w:lastRenderedPageBreak/>
              <w:t>kopiowane do serwera pasywnego zapewniając replikację w czasie rzeczywistym i dostęp do danych oraz usług w przypadku uszkodzenia jednostki aktywnej dając gwarancję ciągłości pracy.</w:t>
            </w:r>
            <w:r w:rsidR="009F59CB" w:rsidRPr="006A3929">
              <w:rPr>
                <w:rFonts w:cstheme="minorHAnsi"/>
                <w:sz w:val="20"/>
                <w:szCs w:val="20"/>
              </w:rPr>
              <w:t xml:space="preserve"> Utworzenie klastra HA ma się opierać o 2 identyczne urządzenia.</w:t>
            </w:r>
          </w:p>
        </w:tc>
      </w:tr>
      <w:tr w:rsidR="00304A1A" w:rsidRPr="006A3929" w14:paraId="41161118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1C26A857" w14:textId="7ED7B738" w:rsidR="00304A1A" w:rsidRPr="006A3929" w:rsidRDefault="00304A1A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lastRenderedPageBreak/>
              <w:t>Konserwacja</w:t>
            </w:r>
          </w:p>
        </w:tc>
        <w:tc>
          <w:tcPr>
            <w:tcW w:w="5929" w:type="dxa"/>
            <w:noWrap/>
            <w:vAlign w:val="center"/>
          </w:tcPr>
          <w:p w14:paraId="1214BFFD" w14:textId="29283C26" w:rsidR="00304A1A" w:rsidRPr="006A3929" w:rsidRDefault="00304A1A" w:rsidP="009B471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Konserwację urządzenia należy przeprowadzać przy użyciu dodatkowych, wygodnych w użyciu przesuwnych szyn rack</w:t>
            </w:r>
            <w:r w:rsidR="00D110E0" w:rsidRPr="006A3929">
              <w:rPr>
                <w:rFonts w:cstheme="minorHAnsi"/>
                <w:sz w:val="20"/>
                <w:szCs w:val="20"/>
              </w:rPr>
              <w:t xml:space="preserve"> dostarczonych z zestawem</w:t>
            </w:r>
          </w:p>
        </w:tc>
      </w:tr>
      <w:tr w:rsidR="008239DE" w:rsidRPr="006A3929" w14:paraId="1CD8D159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69B58622" w14:textId="5C027F1E" w:rsidR="008239DE" w:rsidRPr="006A3929" w:rsidRDefault="008239DE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Zasilanie</w:t>
            </w:r>
          </w:p>
        </w:tc>
        <w:tc>
          <w:tcPr>
            <w:tcW w:w="5929" w:type="dxa"/>
            <w:noWrap/>
            <w:vAlign w:val="center"/>
          </w:tcPr>
          <w:p w14:paraId="73E7C0B5" w14:textId="058DB9EC" w:rsidR="008239DE" w:rsidRPr="006A3929" w:rsidRDefault="008239DE" w:rsidP="009B471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Wymogiem jest dostarczenie sprzętu wyposażonego w nadmiarowy zasilacz.</w:t>
            </w:r>
          </w:p>
        </w:tc>
      </w:tr>
      <w:tr w:rsidR="003C64BC" w:rsidRPr="006A3929" w14:paraId="475D63D2" w14:textId="77777777" w:rsidTr="5421CC62">
        <w:trPr>
          <w:trHeight w:val="302"/>
        </w:trPr>
        <w:tc>
          <w:tcPr>
            <w:tcW w:w="3823" w:type="dxa"/>
            <w:noWrap/>
            <w:vAlign w:val="center"/>
          </w:tcPr>
          <w:p w14:paraId="1475DB58" w14:textId="521D7FD4" w:rsidR="003C64BC" w:rsidRPr="006A3929" w:rsidRDefault="00616908" w:rsidP="0021708B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5929" w:type="dxa"/>
            <w:noWrap/>
            <w:vAlign w:val="center"/>
          </w:tcPr>
          <w:p w14:paraId="50BDD14A" w14:textId="77777777" w:rsidR="00616908" w:rsidRPr="006A3929" w:rsidRDefault="00616908" w:rsidP="00616908">
            <w:p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Wykonawca udzieli gwarancji:</w:t>
            </w:r>
          </w:p>
          <w:p w14:paraId="6DB3D5A5" w14:textId="183F4E67" w:rsidR="003C64BC" w:rsidRPr="006A3929" w:rsidRDefault="00616908" w:rsidP="00504F75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5 lat na urządzenia główne</w:t>
            </w:r>
            <w:r w:rsidR="005079A3" w:rsidRPr="006A3929">
              <w:rPr>
                <w:rFonts w:cstheme="minorHAnsi"/>
                <w:sz w:val="20"/>
                <w:szCs w:val="20"/>
              </w:rPr>
              <w:t>, kartę sieciową, pamięć RAM i dyski twarde</w:t>
            </w:r>
          </w:p>
          <w:p w14:paraId="086C8CAC" w14:textId="488F86D8" w:rsidR="00BF7C02" w:rsidRPr="006A3929" w:rsidRDefault="00BF7C02" w:rsidP="00504F75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6A3929">
              <w:rPr>
                <w:rFonts w:cstheme="minorHAnsi"/>
                <w:sz w:val="20"/>
                <w:szCs w:val="20"/>
              </w:rPr>
              <w:t>1 rok na dodatkowe akcesoria montażowe w postaci przesuwnych szyn rack</w:t>
            </w:r>
          </w:p>
        </w:tc>
      </w:tr>
    </w:tbl>
    <w:p w14:paraId="469B635B" w14:textId="0D23D265" w:rsidR="00ED13FA" w:rsidRPr="006A3929" w:rsidRDefault="00ED13FA" w:rsidP="00ED13FA">
      <w:pPr>
        <w:spacing w:after="0"/>
        <w:rPr>
          <w:rFonts w:cstheme="minorHAnsi"/>
          <w:sz w:val="20"/>
          <w:szCs w:val="20"/>
        </w:rPr>
      </w:pPr>
    </w:p>
    <w:p w14:paraId="64CBDCE8" w14:textId="11DB7F21" w:rsidR="00ED13FA" w:rsidRPr="006A3929" w:rsidRDefault="00ED13FA" w:rsidP="00DD0737">
      <w:pPr>
        <w:rPr>
          <w:rFonts w:cstheme="minorHAnsi"/>
          <w:sz w:val="20"/>
          <w:szCs w:val="20"/>
        </w:rPr>
      </w:pPr>
    </w:p>
    <w:sectPr w:rsidR="00ED13FA" w:rsidRPr="006A392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4392A" w14:textId="77777777" w:rsidR="002E2535" w:rsidRDefault="002E2535" w:rsidP="00491466">
      <w:pPr>
        <w:spacing w:after="0" w:line="240" w:lineRule="auto"/>
      </w:pPr>
      <w:r>
        <w:separator/>
      </w:r>
    </w:p>
  </w:endnote>
  <w:endnote w:type="continuationSeparator" w:id="0">
    <w:p w14:paraId="05B9B584" w14:textId="77777777" w:rsidR="002E2535" w:rsidRDefault="002E2535" w:rsidP="0049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4CCFC" w14:textId="77777777" w:rsidR="0045243C" w:rsidRDefault="004524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3560072"/>
      <w:docPartObj>
        <w:docPartGallery w:val="Page Numbers (Bottom of Page)"/>
        <w:docPartUnique/>
      </w:docPartObj>
    </w:sdtPr>
    <w:sdtEndPr/>
    <w:sdtContent>
      <w:p w14:paraId="7D23B364" w14:textId="446F4F53" w:rsidR="00491466" w:rsidRDefault="004914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8F1038" w14:textId="77777777" w:rsidR="00491466" w:rsidRDefault="00491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DCAC" w14:textId="77777777" w:rsidR="0045243C" w:rsidRDefault="00452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3BF02" w14:textId="77777777" w:rsidR="002E2535" w:rsidRDefault="002E2535" w:rsidP="00491466">
      <w:pPr>
        <w:spacing w:after="0" w:line="240" w:lineRule="auto"/>
      </w:pPr>
      <w:r>
        <w:separator/>
      </w:r>
    </w:p>
  </w:footnote>
  <w:footnote w:type="continuationSeparator" w:id="0">
    <w:p w14:paraId="723260CF" w14:textId="77777777" w:rsidR="002E2535" w:rsidRDefault="002E2535" w:rsidP="0049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864EB" w14:textId="77777777" w:rsidR="0045243C" w:rsidRDefault="0045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D6D93" w14:textId="4BB095A3" w:rsidR="00F624F5" w:rsidRPr="0045243C" w:rsidRDefault="00F624F5" w:rsidP="00F624F5">
    <w:pPr>
      <w:pStyle w:val="Nagwek"/>
      <w:rPr>
        <w:sz w:val="20"/>
        <w:szCs w:val="20"/>
      </w:rPr>
    </w:pPr>
    <w:r w:rsidRPr="0045243C">
      <w:rPr>
        <w:sz w:val="20"/>
        <w:szCs w:val="20"/>
      </w:rPr>
      <w:t xml:space="preserve">Nr referencyjny: </w:t>
    </w:r>
    <w:r w:rsidR="0045243C" w:rsidRPr="0045243C">
      <w:rPr>
        <w:sz w:val="20"/>
        <w:szCs w:val="20"/>
      </w:rPr>
      <w:t>Z.p.271.9.2025</w:t>
    </w:r>
    <w:r w:rsidRPr="0045243C">
      <w:rPr>
        <w:sz w:val="20"/>
        <w:szCs w:val="20"/>
      </w:rPr>
      <w:t xml:space="preserve"> </w:t>
    </w:r>
  </w:p>
  <w:p w14:paraId="72998345" w14:textId="77777777" w:rsidR="00F624F5" w:rsidRDefault="00F624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C962C" w14:textId="77777777" w:rsidR="0045243C" w:rsidRDefault="004524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A9B"/>
    <w:multiLevelType w:val="hybridMultilevel"/>
    <w:tmpl w:val="D1DA2890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76A35"/>
    <w:multiLevelType w:val="hybridMultilevel"/>
    <w:tmpl w:val="BE94CE8C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123F62"/>
    <w:multiLevelType w:val="hybridMultilevel"/>
    <w:tmpl w:val="0D086A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0D6E0B"/>
    <w:multiLevelType w:val="hybridMultilevel"/>
    <w:tmpl w:val="E86C3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E93FEE"/>
    <w:multiLevelType w:val="hybridMultilevel"/>
    <w:tmpl w:val="BDA01F46"/>
    <w:lvl w:ilvl="0" w:tplc="7A36FE3C">
      <w:numFmt w:val="bullet"/>
      <w:lvlText w:val="•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AD32760"/>
    <w:multiLevelType w:val="hybridMultilevel"/>
    <w:tmpl w:val="9536AF88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2E2DAE"/>
    <w:multiLevelType w:val="hybridMultilevel"/>
    <w:tmpl w:val="68F61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C279D"/>
    <w:multiLevelType w:val="hybridMultilevel"/>
    <w:tmpl w:val="799242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7C298C"/>
    <w:multiLevelType w:val="hybridMultilevel"/>
    <w:tmpl w:val="23EC90EC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1EB1F4A"/>
    <w:multiLevelType w:val="hybridMultilevel"/>
    <w:tmpl w:val="8CAADBD4"/>
    <w:lvl w:ilvl="0" w:tplc="5038CF42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5D6A9B"/>
    <w:multiLevelType w:val="hybridMultilevel"/>
    <w:tmpl w:val="166816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627FC0"/>
    <w:multiLevelType w:val="hybridMultilevel"/>
    <w:tmpl w:val="9E0E2E1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A2286"/>
    <w:multiLevelType w:val="hybridMultilevel"/>
    <w:tmpl w:val="5EEAC7DA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2A42288"/>
    <w:multiLevelType w:val="hybridMultilevel"/>
    <w:tmpl w:val="C80C1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702D15"/>
    <w:multiLevelType w:val="hybridMultilevel"/>
    <w:tmpl w:val="F16E95B8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CBF0D0D"/>
    <w:multiLevelType w:val="hybridMultilevel"/>
    <w:tmpl w:val="BD0AB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943460037">
    <w:abstractNumId w:val="8"/>
  </w:num>
  <w:num w:numId="2" w16cid:durableId="274673229">
    <w:abstractNumId w:val="2"/>
  </w:num>
  <w:num w:numId="3" w16cid:durableId="643923797">
    <w:abstractNumId w:val="16"/>
  </w:num>
  <w:num w:numId="4" w16cid:durableId="1109473100">
    <w:abstractNumId w:val="10"/>
  </w:num>
  <w:num w:numId="5" w16cid:durableId="334966566">
    <w:abstractNumId w:val="11"/>
  </w:num>
  <w:num w:numId="6" w16cid:durableId="1006857829">
    <w:abstractNumId w:val="4"/>
  </w:num>
  <w:num w:numId="7" w16cid:durableId="1827623704">
    <w:abstractNumId w:val="3"/>
  </w:num>
  <w:num w:numId="8" w16cid:durableId="995188332">
    <w:abstractNumId w:val="13"/>
  </w:num>
  <w:num w:numId="9" w16cid:durableId="795098674">
    <w:abstractNumId w:val="1"/>
  </w:num>
  <w:num w:numId="10" w16cid:durableId="220483551">
    <w:abstractNumId w:val="6"/>
  </w:num>
  <w:num w:numId="11" w16cid:durableId="1232427832">
    <w:abstractNumId w:val="15"/>
  </w:num>
  <w:num w:numId="12" w16cid:durableId="1881084983">
    <w:abstractNumId w:val="9"/>
  </w:num>
  <w:num w:numId="13" w16cid:durableId="194272429">
    <w:abstractNumId w:val="12"/>
  </w:num>
  <w:num w:numId="14" w16cid:durableId="12148944">
    <w:abstractNumId w:val="5"/>
  </w:num>
  <w:num w:numId="15" w16cid:durableId="155414039">
    <w:abstractNumId w:val="0"/>
  </w:num>
  <w:num w:numId="16" w16cid:durableId="638534112">
    <w:abstractNumId w:val="14"/>
  </w:num>
  <w:num w:numId="17" w16cid:durableId="177000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FA"/>
    <w:rsid w:val="00003CCE"/>
    <w:rsid w:val="00006E1A"/>
    <w:rsid w:val="000226CA"/>
    <w:rsid w:val="00024344"/>
    <w:rsid w:val="00042419"/>
    <w:rsid w:val="00045AE5"/>
    <w:rsid w:val="000509CB"/>
    <w:rsid w:val="00085664"/>
    <w:rsid w:val="000B411D"/>
    <w:rsid w:val="000D3012"/>
    <w:rsid w:val="000D4847"/>
    <w:rsid w:val="000D4977"/>
    <w:rsid w:val="000D677B"/>
    <w:rsid w:val="00120718"/>
    <w:rsid w:val="0013521C"/>
    <w:rsid w:val="001423F8"/>
    <w:rsid w:val="001C219D"/>
    <w:rsid w:val="001E1366"/>
    <w:rsid w:val="001E6F31"/>
    <w:rsid w:val="001F2B01"/>
    <w:rsid w:val="0021708B"/>
    <w:rsid w:val="0022530E"/>
    <w:rsid w:val="00232C56"/>
    <w:rsid w:val="00232FD1"/>
    <w:rsid w:val="00240FA3"/>
    <w:rsid w:val="00251445"/>
    <w:rsid w:val="00252484"/>
    <w:rsid w:val="00252797"/>
    <w:rsid w:val="00261DE8"/>
    <w:rsid w:val="00266E23"/>
    <w:rsid w:val="00275D2A"/>
    <w:rsid w:val="00292FD6"/>
    <w:rsid w:val="002955AB"/>
    <w:rsid w:val="0029615B"/>
    <w:rsid w:val="002B3315"/>
    <w:rsid w:val="002E2535"/>
    <w:rsid w:val="002F3C7E"/>
    <w:rsid w:val="00304935"/>
    <w:rsid w:val="00304A1A"/>
    <w:rsid w:val="00311E9E"/>
    <w:rsid w:val="00314E2E"/>
    <w:rsid w:val="0031522F"/>
    <w:rsid w:val="00344660"/>
    <w:rsid w:val="003542E6"/>
    <w:rsid w:val="00355118"/>
    <w:rsid w:val="0037501C"/>
    <w:rsid w:val="003854D5"/>
    <w:rsid w:val="00390C71"/>
    <w:rsid w:val="003C2428"/>
    <w:rsid w:val="003C53FC"/>
    <w:rsid w:val="003C64BC"/>
    <w:rsid w:val="003D1333"/>
    <w:rsid w:val="003D393A"/>
    <w:rsid w:val="003F72DC"/>
    <w:rsid w:val="00411B16"/>
    <w:rsid w:val="0042267F"/>
    <w:rsid w:val="00425AA4"/>
    <w:rsid w:val="004272E2"/>
    <w:rsid w:val="004365EC"/>
    <w:rsid w:val="004414EB"/>
    <w:rsid w:val="004469DA"/>
    <w:rsid w:val="0045243C"/>
    <w:rsid w:val="00452C59"/>
    <w:rsid w:val="004629FB"/>
    <w:rsid w:val="00471225"/>
    <w:rsid w:val="00480CBF"/>
    <w:rsid w:val="00491466"/>
    <w:rsid w:val="004A3E32"/>
    <w:rsid w:val="004A4B26"/>
    <w:rsid w:val="004A5268"/>
    <w:rsid w:val="004B186C"/>
    <w:rsid w:val="004B36D3"/>
    <w:rsid w:val="004B7D77"/>
    <w:rsid w:val="004C0C44"/>
    <w:rsid w:val="004C46F2"/>
    <w:rsid w:val="004D02A3"/>
    <w:rsid w:val="004E7361"/>
    <w:rsid w:val="004F0C83"/>
    <w:rsid w:val="004F1D89"/>
    <w:rsid w:val="00502AF7"/>
    <w:rsid w:val="00504F75"/>
    <w:rsid w:val="005079A3"/>
    <w:rsid w:val="00523FE0"/>
    <w:rsid w:val="00527392"/>
    <w:rsid w:val="00531AB9"/>
    <w:rsid w:val="00541939"/>
    <w:rsid w:val="00543FAC"/>
    <w:rsid w:val="00560274"/>
    <w:rsid w:val="0056492D"/>
    <w:rsid w:val="00591629"/>
    <w:rsid w:val="00596426"/>
    <w:rsid w:val="005D3483"/>
    <w:rsid w:val="005F57EC"/>
    <w:rsid w:val="005F715C"/>
    <w:rsid w:val="00605E6F"/>
    <w:rsid w:val="00607536"/>
    <w:rsid w:val="00610684"/>
    <w:rsid w:val="00616908"/>
    <w:rsid w:val="0062612A"/>
    <w:rsid w:val="00630AE2"/>
    <w:rsid w:val="00630FC2"/>
    <w:rsid w:val="00655214"/>
    <w:rsid w:val="006607A1"/>
    <w:rsid w:val="0066289A"/>
    <w:rsid w:val="00674877"/>
    <w:rsid w:val="006A3929"/>
    <w:rsid w:val="006A48D2"/>
    <w:rsid w:val="006A6FC4"/>
    <w:rsid w:val="006D4562"/>
    <w:rsid w:val="006E69C0"/>
    <w:rsid w:val="006F4AC9"/>
    <w:rsid w:val="00714712"/>
    <w:rsid w:val="00747371"/>
    <w:rsid w:val="00760F88"/>
    <w:rsid w:val="007618D6"/>
    <w:rsid w:val="00770C04"/>
    <w:rsid w:val="007941E3"/>
    <w:rsid w:val="007942B7"/>
    <w:rsid w:val="007A7A25"/>
    <w:rsid w:val="007B3937"/>
    <w:rsid w:val="007C4C52"/>
    <w:rsid w:val="007C6DD1"/>
    <w:rsid w:val="007D0C9F"/>
    <w:rsid w:val="007F6597"/>
    <w:rsid w:val="008239DE"/>
    <w:rsid w:val="00825C5A"/>
    <w:rsid w:val="008400C4"/>
    <w:rsid w:val="00845657"/>
    <w:rsid w:val="00870D84"/>
    <w:rsid w:val="00882920"/>
    <w:rsid w:val="00886514"/>
    <w:rsid w:val="00890485"/>
    <w:rsid w:val="00895939"/>
    <w:rsid w:val="008B2D9E"/>
    <w:rsid w:val="008C52D0"/>
    <w:rsid w:val="008C54E7"/>
    <w:rsid w:val="008E2ECD"/>
    <w:rsid w:val="008F6A60"/>
    <w:rsid w:val="0092207D"/>
    <w:rsid w:val="00924FBE"/>
    <w:rsid w:val="00940310"/>
    <w:rsid w:val="0096413A"/>
    <w:rsid w:val="00975561"/>
    <w:rsid w:val="00992186"/>
    <w:rsid w:val="0099568E"/>
    <w:rsid w:val="009B4713"/>
    <w:rsid w:val="009B53FF"/>
    <w:rsid w:val="009B5DE9"/>
    <w:rsid w:val="009E3D89"/>
    <w:rsid w:val="009F071D"/>
    <w:rsid w:val="009F59CB"/>
    <w:rsid w:val="00A16F9C"/>
    <w:rsid w:val="00A470EC"/>
    <w:rsid w:val="00A55DA3"/>
    <w:rsid w:val="00A70C87"/>
    <w:rsid w:val="00A87DE7"/>
    <w:rsid w:val="00A91218"/>
    <w:rsid w:val="00A9143A"/>
    <w:rsid w:val="00A96A84"/>
    <w:rsid w:val="00AA0EEF"/>
    <w:rsid w:val="00AA2086"/>
    <w:rsid w:val="00AB320C"/>
    <w:rsid w:val="00AC091A"/>
    <w:rsid w:val="00AC40F3"/>
    <w:rsid w:val="00AD5A45"/>
    <w:rsid w:val="00AD5DA3"/>
    <w:rsid w:val="00B0186D"/>
    <w:rsid w:val="00B07089"/>
    <w:rsid w:val="00B12E35"/>
    <w:rsid w:val="00B162C8"/>
    <w:rsid w:val="00B3682C"/>
    <w:rsid w:val="00B373BB"/>
    <w:rsid w:val="00B655F5"/>
    <w:rsid w:val="00B71A7F"/>
    <w:rsid w:val="00B932B7"/>
    <w:rsid w:val="00BA010B"/>
    <w:rsid w:val="00BF7C02"/>
    <w:rsid w:val="00C6367B"/>
    <w:rsid w:val="00C94B5E"/>
    <w:rsid w:val="00CA6525"/>
    <w:rsid w:val="00CC3652"/>
    <w:rsid w:val="00CE14C8"/>
    <w:rsid w:val="00CE3A8B"/>
    <w:rsid w:val="00D04ACF"/>
    <w:rsid w:val="00D110E0"/>
    <w:rsid w:val="00D11B22"/>
    <w:rsid w:val="00D1431D"/>
    <w:rsid w:val="00D27A53"/>
    <w:rsid w:val="00D36F3D"/>
    <w:rsid w:val="00D44C0B"/>
    <w:rsid w:val="00D55203"/>
    <w:rsid w:val="00D81657"/>
    <w:rsid w:val="00D8548B"/>
    <w:rsid w:val="00DA012D"/>
    <w:rsid w:val="00DA50F0"/>
    <w:rsid w:val="00DB18E8"/>
    <w:rsid w:val="00DB4090"/>
    <w:rsid w:val="00DB75E0"/>
    <w:rsid w:val="00DC606C"/>
    <w:rsid w:val="00DD0737"/>
    <w:rsid w:val="00DE707B"/>
    <w:rsid w:val="00DE77B9"/>
    <w:rsid w:val="00DF70C9"/>
    <w:rsid w:val="00E2142E"/>
    <w:rsid w:val="00E47396"/>
    <w:rsid w:val="00E51296"/>
    <w:rsid w:val="00E66F50"/>
    <w:rsid w:val="00EA1DDA"/>
    <w:rsid w:val="00EA63BD"/>
    <w:rsid w:val="00ED0EA5"/>
    <w:rsid w:val="00ED13FA"/>
    <w:rsid w:val="00ED4BDF"/>
    <w:rsid w:val="00EE3DAC"/>
    <w:rsid w:val="00EF3996"/>
    <w:rsid w:val="00F27067"/>
    <w:rsid w:val="00F3380A"/>
    <w:rsid w:val="00F4484E"/>
    <w:rsid w:val="00F53BE1"/>
    <w:rsid w:val="00F5495F"/>
    <w:rsid w:val="00F624F5"/>
    <w:rsid w:val="00F663A8"/>
    <w:rsid w:val="00F67413"/>
    <w:rsid w:val="00F90434"/>
    <w:rsid w:val="00FA18C8"/>
    <w:rsid w:val="00FA27CD"/>
    <w:rsid w:val="00FA4E89"/>
    <w:rsid w:val="00FB001C"/>
    <w:rsid w:val="00FE301A"/>
    <w:rsid w:val="00FF1783"/>
    <w:rsid w:val="00FF3BF4"/>
    <w:rsid w:val="095B5915"/>
    <w:rsid w:val="42A78B6B"/>
    <w:rsid w:val="440E0678"/>
    <w:rsid w:val="5421CC62"/>
    <w:rsid w:val="583054A1"/>
    <w:rsid w:val="652E5190"/>
    <w:rsid w:val="66814777"/>
    <w:rsid w:val="6C63ABB9"/>
    <w:rsid w:val="6E1C950D"/>
    <w:rsid w:val="79ED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2A00"/>
  <w15:chartTrackingRefBased/>
  <w15:docId w15:val="{55568DE5-A1BC-4991-A4E4-B2C3EE3E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0C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466"/>
  </w:style>
  <w:style w:type="paragraph" w:styleId="Stopka">
    <w:name w:val="footer"/>
    <w:basedOn w:val="Normalny"/>
    <w:link w:val="StopkaZnak"/>
    <w:uiPriority w:val="99"/>
    <w:unhideWhenUsed/>
    <w:rsid w:val="00491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466"/>
  </w:style>
  <w:style w:type="character" w:styleId="Odwoaniedokomentarza">
    <w:name w:val="annotation reference"/>
    <w:basedOn w:val="Domylnaczcionkaakapitu"/>
    <w:uiPriority w:val="99"/>
    <w:semiHidden/>
    <w:unhideWhenUsed/>
    <w:rsid w:val="00C63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6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6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18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18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18D6"/>
    <w:rPr>
      <w:vertAlign w:val="superscript"/>
    </w:rPr>
  </w:style>
  <w:style w:type="paragraph" w:styleId="Poprawka">
    <w:name w:val="Revision"/>
    <w:hidden/>
    <w:uiPriority w:val="99"/>
    <w:semiHidden/>
    <w:rsid w:val="006D4562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AD5DA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9642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642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964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3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47221e5-76b2-4806-a46b-4cccc38c7e2f">
      <UserInfo>
        <DisplayName/>
        <AccountId xsi:nil="true"/>
        <AccountType/>
      </UserInfo>
    </SharedWithUsers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DB06A6A-6CB3-4B52-9F3F-72DA47BD2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CFA9D-8BB3-4A1A-8D7C-0A4F9C5E38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CAC7D-308C-402A-B578-8F988248F9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5A74BF-2B8F-4840-84A8-9DB63184A4BB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Skibiński</dc:creator>
  <cp:keywords/>
  <dc:description/>
  <cp:revision>5</cp:revision>
  <cp:lastPrinted>2025-08-28T12:26:00Z</cp:lastPrinted>
  <dcterms:created xsi:type="dcterms:W3CDTF">2025-11-20T08:59:00Z</dcterms:created>
  <dcterms:modified xsi:type="dcterms:W3CDTF">2025-12-01T09:56:00Z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Order">
    <vt:r8>531600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